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1" w:rsidRPr="002A0D5F" w:rsidRDefault="00DE77B1" w:rsidP="00590851">
      <w:pPr>
        <w:spacing w:beforeLines="100" w:afterLines="100" w:line="360" w:lineRule="auto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2A0D5F">
        <w:rPr>
          <w:rFonts w:ascii="仿宋" w:eastAsia="仿宋" w:hAnsi="仿宋" w:cs="宋体" w:hint="eastAsia"/>
          <w:color w:val="000000"/>
          <w:sz w:val="32"/>
          <w:szCs w:val="32"/>
        </w:rPr>
        <w:t>附件2</w:t>
      </w:r>
    </w:p>
    <w:p w:rsidR="00DE77B1" w:rsidRPr="002A0D5F" w:rsidRDefault="00DE77B1" w:rsidP="00DE77B1">
      <w:pPr>
        <w:spacing w:line="560" w:lineRule="exact"/>
        <w:jc w:val="center"/>
        <w:rPr>
          <w:rFonts w:ascii="方正大标宋简体" w:eastAsia="方正大标宋简体" w:hAnsi="仿宋"/>
          <w:color w:val="000000"/>
          <w:sz w:val="44"/>
          <w:szCs w:val="44"/>
        </w:rPr>
      </w:pPr>
      <w:r w:rsidRPr="002A0D5F">
        <w:rPr>
          <w:rFonts w:ascii="方正大标宋简体" w:eastAsia="方正大标宋简体" w:hAnsi="仿宋" w:hint="eastAsia"/>
          <w:color w:val="000000"/>
          <w:sz w:val="44"/>
          <w:szCs w:val="44"/>
        </w:rPr>
        <w:t>2022年湖北省建筑施工企业</w:t>
      </w:r>
    </w:p>
    <w:p w:rsidR="00DE77B1" w:rsidRPr="002A0D5F" w:rsidRDefault="00DE77B1" w:rsidP="00DE77B1">
      <w:pPr>
        <w:spacing w:line="560" w:lineRule="exact"/>
        <w:jc w:val="center"/>
        <w:rPr>
          <w:rFonts w:ascii="方正大标宋简体" w:eastAsia="方正大标宋简体" w:hAnsi="仿宋"/>
          <w:bCs/>
          <w:color w:val="000000"/>
          <w:sz w:val="44"/>
          <w:szCs w:val="44"/>
        </w:rPr>
      </w:pPr>
      <w:r>
        <w:rPr>
          <w:rFonts w:ascii="方正大标宋简体" w:eastAsia="方正大标宋简体" w:hAnsi="仿宋" w:hint="eastAsia"/>
          <w:bCs/>
          <w:color w:val="000000"/>
          <w:sz w:val="44"/>
          <w:szCs w:val="44"/>
        </w:rPr>
        <w:t>信用评价（复评）结果名单</w:t>
      </w:r>
    </w:p>
    <w:p w:rsidR="00DE77B1" w:rsidRPr="002A0D5F" w:rsidRDefault="00DE77B1" w:rsidP="00DE77B1">
      <w:pPr>
        <w:spacing w:line="640" w:lineRule="exact"/>
        <w:jc w:val="center"/>
        <w:rPr>
          <w:rFonts w:ascii="仿宋" w:eastAsia="仿宋" w:hAnsi="仿宋"/>
          <w:bCs/>
          <w:color w:val="000000"/>
          <w:sz w:val="32"/>
          <w:szCs w:val="32"/>
        </w:rPr>
      </w:pPr>
    </w:p>
    <w:tbl>
      <w:tblPr>
        <w:tblW w:w="8095" w:type="dxa"/>
        <w:jc w:val="center"/>
        <w:tblLook w:val="0000"/>
      </w:tblPr>
      <w:tblGrid>
        <w:gridCol w:w="724"/>
        <w:gridCol w:w="6095"/>
        <w:gridCol w:w="1276"/>
      </w:tblGrid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复评企业名称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等级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中建三局集团有限公司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color w:val="0D0D0D" w:themeColor="text1" w:themeTint="F2"/>
                <w:kern w:val="0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中建三局第一建设工程有限责任公司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中国</w:t>
            </w: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一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冶集团有限公司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中铁七局集团武汉工程有限公司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中铁十一局集团城市轨道工程有限公司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武汉市汉阳市政建设集团有限公司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中国化学工程第十六建设有限公司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湖北长安建设集团股份有限公司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中铁十一局集团建筑安装工程有限公司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中建三局第三建设工程有限责任公司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湖北水总水利水电建设股份有限公司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新</w:t>
            </w: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十建设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湖北广盛建设集团有限责任公司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襄阳路桥建设集团有限公司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新</w:t>
            </w: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八建设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湖北远大建设集团有限公司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武汉</w:t>
            </w: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天创建设集团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湖北益通建设股份有限公司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至</w:t>
            </w: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高建设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天恩建设集团有限公司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湖北洲天建设集团有限公司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汉江生态水利（武汉）有限公司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湖北文旅建投工程有限公司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湖北殷祖古建集团有限公司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湖北恒畅路桥有限公司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湖北宜翔建设有限公司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武汉地质勘察基础工程有限公司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恩施自治州翔</w:t>
            </w: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宇建设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湖北国通领驭建设集团有限公司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亚</w:t>
            </w: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鑫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湖北美联建设工程有限公司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湖北安德广厦建设有限公司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湖北楚义市政工程有限公司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湖北鼎立建设集团有限公司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金晟建设集团有限公司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湖北银都建设集团有限公司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湖北省清江路桥建筑有限公司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湖北地</w:t>
            </w: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金建设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lastRenderedPageBreak/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荣锦建设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工程集团有限公司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湖北江铭建设工程有限公司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恩施兴州建设工程有限责任公司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湖北润科建设集团有限公司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黄石扬子建安集团有限公司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秭归县沙镇</w:t>
            </w: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溪建筑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保康县建设工程总公司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湖北凌峰建筑工程有限公司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湖北凯耀宏建设工程有限公司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仙桃市奇峰建筑有限责任公司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湖北江天建设集团有限公司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湖北三江建设发展有限公司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湖北华顶建筑工程有限公司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湖北磐泰建设集团有限公司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湖北帅昌建设工程有限公司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湖北楚风建设工程有限公司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湖北奥禹建设工程有限公司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湖北长和建设工程有限公司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天门市华晨建筑工程有限公司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湖北晓成建设有限公司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湖北兴达建筑工程有限公司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59085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6</w:t>
            </w:r>
            <w:r w:rsidR="00590851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恩施州云</w:t>
            </w: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飞建设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59085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lastRenderedPageBreak/>
              <w:t>6</w:t>
            </w:r>
            <w:r w:rsidR="00590851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湖北名企建筑工程有限公司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59085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6</w:t>
            </w:r>
            <w:r w:rsidR="00590851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湖北山水凌云建设工程有限公司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59085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6</w:t>
            </w:r>
            <w:r w:rsidR="00590851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湖北君昌建设工程有限公司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59085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6</w:t>
            </w:r>
            <w:r w:rsidR="00590851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湖北业成建筑工程有限公司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59085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6</w:t>
            </w:r>
            <w:r w:rsidR="00590851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湖北倬晟建设工程有限公司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59085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6</w:t>
            </w:r>
            <w:r w:rsidR="00590851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恩施宏城建设有限责任公司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59085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6</w:t>
            </w:r>
            <w:r w:rsidR="00590851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湖北实华建筑工程有限公司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59085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6</w:t>
            </w:r>
            <w:r w:rsidR="00590851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湖北中森华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泰建筑工程有限公司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590851" w:rsidP="00EB3693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湖北大</w:t>
            </w:r>
            <w:proofErr w:type="gramStart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邦</w:t>
            </w:r>
            <w:proofErr w:type="gramEnd"/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59085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7</w:t>
            </w:r>
            <w:r w:rsidR="00590851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湖北金格实业发展有限公司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AAA</w:t>
            </w:r>
          </w:p>
        </w:tc>
      </w:tr>
      <w:tr w:rsidR="00DE77B1" w:rsidRPr="009568C7" w:rsidTr="00EB3693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590851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</w:pPr>
            <w:r w:rsidRPr="009568C7">
              <w:rPr>
                <w:rFonts w:ascii="仿宋" w:eastAsia="仿宋" w:hAnsi="仿宋" w:cs="宋体"/>
                <w:color w:val="0D0D0D" w:themeColor="text1" w:themeTint="F2"/>
                <w:kern w:val="0"/>
                <w:sz w:val="32"/>
                <w:szCs w:val="32"/>
              </w:rPr>
              <w:t>7</w:t>
            </w:r>
            <w:r w:rsidR="00590851">
              <w:rPr>
                <w:rFonts w:ascii="仿宋" w:eastAsia="仿宋" w:hAnsi="仿宋" w:cs="宋体" w:hint="eastAsia"/>
                <w:color w:val="0D0D0D" w:themeColor="text1" w:themeTint="F2"/>
                <w:kern w:val="0"/>
                <w:sz w:val="32"/>
                <w:szCs w:val="3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rPr>
                <w:rFonts w:ascii="仿宋" w:eastAsia="仿宋" w:hAnsi="仿宋"/>
                <w:color w:val="0D0D0D" w:themeColor="text1" w:themeTint="F2"/>
                <w:sz w:val="32"/>
                <w:szCs w:val="32"/>
              </w:rPr>
            </w:pPr>
            <w:r w:rsidRPr="009568C7">
              <w:rPr>
                <w:rFonts w:ascii="仿宋" w:eastAsia="仿宋" w:hAnsi="仿宋" w:hint="eastAsia"/>
                <w:color w:val="0D0D0D" w:themeColor="text1" w:themeTint="F2"/>
                <w:sz w:val="32"/>
                <w:szCs w:val="32"/>
              </w:rPr>
              <w:t>荆州市宝丰建设工程有限公司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7B1" w:rsidRPr="009568C7" w:rsidRDefault="00DE77B1" w:rsidP="00EB3693">
            <w:pPr>
              <w:spacing w:line="560" w:lineRule="exact"/>
              <w:jc w:val="center"/>
              <w:rPr>
                <w:color w:val="0D0D0D" w:themeColor="text1" w:themeTint="F2"/>
              </w:rPr>
            </w:pPr>
            <w:r w:rsidRPr="009568C7">
              <w:rPr>
                <w:rFonts w:hint="eastAsia"/>
                <w:color w:val="0D0D0D" w:themeColor="text1" w:themeTint="F2"/>
                <w:sz w:val="26"/>
                <w:szCs w:val="26"/>
              </w:rPr>
              <w:t>AA</w:t>
            </w:r>
          </w:p>
        </w:tc>
      </w:tr>
    </w:tbl>
    <w:p w:rsidR="00AB3DDD" w:rsidRDefault="00AB3DDD"/>
    <w:sectPr w:rsidR="00AB3DDD" w:rsidSect="00AB3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77B1"/>
    <w:rsid w:val="000F1DBE"/>
    <w:rsid w:val="00351EC2"/>
    <w:rsid w:val="00590851"/>
    <w:rsid w:val="00612C26"/>
    <w:rsid w:val="007B331F"/>
    <w:rsid w:val="00930C38"/>
    <w:rsid w:val="00971ECE"/>
    <w:rsid w:val="009D0245"/>
    <w:rsid w:val="00A1305B"/>
    <w:rsid w:val="00AB3DDD"/>
    <w:rsid w:val="00AE2D18"/>
    <w:rsid w:val="00DE77B1"/>
    <w:rsid w:val="00FA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232</Words>
  <Characters>1326</Characters>
  <Application>Microsoft Office Word</Application>
  <DocSecurity>0</DocSecurity>
  <Lines>11</Lines>
  <Paragraphs>3</Paragraphs>
  <ScaleCrop>false</ScaleCrop>
  <Company>微软中国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2023-04-27T03:39:00Z</dcterms:created>
  <dcterms:modified xsi:type="dcterms:W3CDTF">2023-04-27T03:47:00Z</dcterms:modified>
</cp:coreProperties>
</file>